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COPA HOLDINGS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4"/>
        <w:gridCol w:w="8041"/>
      </w:tblGrid>
      <w:tr>
        <w:trPr/>
        <w:tc>
          <w:tcPr>
            <w:tcW w:w="2164" w:type="dxa"/>
            <w:tcBorders/>
            <w:vAlign w:val="center"/>
          </w:tcPr>
          <w:p>
            <w:pPr>
              <w:pStyle w:val="TableContents"/>
              <w:bidi w:val="0"/>
              <w:spacing w:before="0" w:after="283"/>
              <w:jc w:val="left"/>
              <w:rPr/>
            </w:pPr>
            <w:r>
              <w:rPr/>
              <w:t>1</w:t>
            </w:r>
          </w:p>
        </w:tc>
        <w:tc>
          <w:tcPr>
            <w:tcW w:w="804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SPRUCEGROVE INVESTMENT MANAGEMENT LTD</w:t>
            </w:r>
          </w:p>
        </w:tc>
      </w:tr>
      <w:tr>
        <w:trPr/>
        <w:tc>
          <w:tcPr>
            <w:tcW w:w="2164" w:type="dxa"/>
            <w:tcBorders/>
            <w:vAlign w:val="center"/>
          </w:tcPr>
          <w:p>
            <w:pPr>
              <w:pStyle w:val="TableContents"/>
              <w:bidi w:val="0"/>
              <w:spacing w:before="0" w:after="283"/>
              <w:jc w:val="left"/>
              <w:rPr/>
            </w:pPr>
            <w:r>
              <w:rPr/>
              <w:t>2</w:t>
            </w:r>
          </w:p>
        </w:tc>
        <w:tc>
          <w:tcPr>
            <w:tcW w:w="804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4" w:type="dxa"/>
            <w:tcBorders/>
            <w:vAlign w:val="center"/>
          </w:tcPr>
          <w:p>
            <w:pPr>
              <w:pStyle w:val="TableContents"/>
              <w:bidi w:val="0"/>
              <w:spacing w:before="0" w:after="283"/>
              <w:jc w:val="left"/>
              <w:rPr/>
            </w:pPr>
            <w:r>
              <w:rPr/>
              <w:t>3</w:t>
            </w:r>
          </w:p>
        </w:tc>
        <w:tc>
          <w:tcPr>
            <w:tcW w:w="8041" w:type="dxa"/>
            <w:tcBorders/>
            <w:vAlign w:val="center"/>
          </w:tcPr>
          <w:p>
            <w:pPr>
              <w:pStyle w:val="TableContents"/>
              <w:bidi w:val="0"/>
              <w:spacing w:before="0" w:after="283"/>
              <w:jc w:val="left"/>
              <w:rPr/>
            </w:pPr>
            <w:r>
              <w:rPr/>
              <w:t>Sec Use Only</w:t>
            </w:r>
          </w:p>
        </w:tc>
      </w:tr>
      <w:tr>
        <w:trPr/>
        <w:tc>
          <w:tcPr>
            <w:tcW w:w="2164" w:type="dxa"/>
            <w:tcBorders/>
            <w:vAlign w:val="center"/>
          </w:tcPr>
          <w:p>
            <w:pPr>
              <w:pStyle w:val="TableContents"/>
              <w:bidi w:val="0"/>
              <w:spacing w:before="0" w:after="283"/>
              <w:jc w:val="left"/>
              <w:rPr/>
            </w:pPr>
            <w:r>
              <w:rPr/>
              <w:t>4</w:t>
            </w:r>
          </w:p>
        </w:tc>
        <w:tc>
          <w:tcPr>
            <w:tcW w:w="804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16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1,088,816.00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1,451,592.00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1" w:type="dxa"/>
            <w:tcBorders/>
            <w:vAlign w:val="center"/>
          </w:tcPr>
          <w:p>
            <w:pPr>
              <w:pStyle w:val="TableContents"/>
              <w:bidi w:val="0"/>
              <w:spacing w:before="0" w:after="283"/>
              <w:jc w:val="left"/>
              <w:rPr>
                <w:sz w:val="4"/>
                <w:szCs w:val="4"/>
              </w:rPr>
            </w:pPr>
            <w:r>
              <w:rPr>
                <w:sz w:val="4"/>
                <w:szCs w:val="4"/>
              </w:rPr>
            </w:r>
          </w:p>
        </w:tc>
      </w:tr>
      <w:tr>
        <w:trPr/>
        <w:tc>
          <w:tcPr>
            <w:tcW w:w="2164" w:type="dxa"/>
            <w:tcBorders/>
            <w:vAlign w:val="center"/>
          </w:tcPr>
          <w:p>
            <w:pPr>
              <w:pStyle w:val="TableContents"/>
              <w:bidi w:val="0"/>
              <w:spacing w:before="0" w:after="283"/>
              <w:jc w:val="left"/>
              <w:rPr/>
            </w:pPr>
            <w:r>
              <w:rPr/>
              <w:t>9</w:t>
            </w:r>
          </w:p>
        </w:tc>
        <w:tc>
          <w:tcPr>
            <w:tcW w:w="804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1,451,592.00</w:t>
            </w:r>
          </w:p>
        </w:tc>
      </w:tr>
      <w:tr>
        <w:trPr/>
        <w:tc>
          <w:tcPr>
            <w:tcW w:w="2164" w:type="dxa"/>
            <w:tcBorders/>
            <w:vAlign w:val="center"/>
          </w:tcPr>
          <w:p>
            <w:pPr>
              <w:pStyle w:val="TableContents"/>
              <w:bidi w:val="0"/>
              <w:spacing w:before="0" w:after="283"/>
              <w:jc w:val="left"/>
              <w:rPr/>
            </w:pPr>
            <w:r>
              <w:rPr/>
              <w:t>10</w:t>
            </w:r>
          </w:p>
        </w:tc>
        <w:tc>
          <w:tcPr>
            <w:tcW w:w="804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4" w:type="dxa"/>
            <w:tcBorders/>
            <w:vAlign w:val="center"/>
          </w:tcPr>
          <w:p>
            <w:pPr>
              <w:pStyle w:val="TableContents"/>
              <w:bidi w:val="0"/>
              <w:spacing w:before="0" w:after="283"/>
              <w:jc w:val="left"/>
              <w:rPr/>
            </w:pPr>
            <w:r>
              <w:rPr/>
              <w:t>11</w:t>
            </w:r>
          </w:p>
        </w:tc>
        <w:tc>
          <w:tcPr>
            <w:tcW w:w="804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4.57 % </w:t>
            </w:r>
          </w:p>
        </w:tc>
      </w:tr>
      <w:tr>
        <w:trPr/>
        <w:tc>
          <w:tcPr>
            <w:tcW w:w="2164" w:type="dxa"/>
            <w:tcBorders/>
            <w:vAlign w:val="center"/>
          </w:tcPr>
          <w:p>
            <w:pPr>
              <w:pStyle w:val="TableContents"/>
              <w:bidi w:val="0"/>
              <w:spacing w:before="0" w:after="283"/>
              <w:jc w:val="left"/>
              <w:rPr/>
            </w:pPr>
            <w:r>
              <w:rPr/>
              <w:t>12</w:t>
            </w:r>
          </w:p>
        </w:tc>
        <w:tc>
          <w:tcPr>
            <w:tcW w:w="804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Investment Manager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0"/>
        <w:gridCol w:w="9080"/>
        <w:gridCol w:w="155"/>
      </w:tblGrid>
      <w:tr>
        <w:trPr/>
        <w:tc>
          <w:tcPr>
            <w:tcW w:w="970" w:type="dxa"/>
            <w:tcBorders/>
            <w:vAlign w:val="center"/>
          </w:tcPr>
          <w:p>
            <w:pPr>
              <w:pStyle w:val="TableContents"/>
              <w:bidi w:val="0"/>
              <w:spacing w:before="0" w:after="283"/>
              <w:jc w:val="left"/>
              <w:rPr/>
            </w:pPr>
            <w:r>
              <w:rPr/>
              <w:t>Item 1.</w:t>
            </w:r>
          </w:p>
        </w:tc>
        <w:tc>
          <w:tcPr>
            <w:tcW w:w="90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jc w:val="left"/>
              <w:rPr/>
            </w:pPr>
            <w:r>
              <w:rPr/>
              <w:t xml:space="preserve">Name of issuer: </w:t>
            </w:r>
          </w:p>
          <w:p>
            <w:pPr>
              <w:pStyle w:val="TableContents"/>
              <w:bidi w:val="0"/>
              <w:spacing w:before="0" w:after="0"/>
              <w:jc w:val="left"/>
              <w:rPr/>
            </w:pPr>
            <w:r>
              <w:rPr/>
              <w:t>COPA HOLDINGS</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Costa del Este, Complejo Business Park, Panama City, Panama 0831-0206 Panama</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2.</w:t>
            </w:r>
          </w:p>
        </w:tc>
        <w:tc>
          <w:tcPr>
            <w:tcW w:w="90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jc w:val="left"/>
              <w:rPr/>
            </w:pPr>
            <w:r>
              <w:rPr/>
              <w:t xml:space="preserve">Name of person filing: </w:t>
            </w:r>
          </w:p>
          <w:p>
            <w:pPr>
              <w:pStyle w:val="TableContents"/>
              <w:bidi w:val="0"/>
              <w:spacing w:before="0" w:after="0"/>
              <w:jc w:val="left"/>
              <w:rPr/>
            </w:pPr>
            <w:r>
              <w:rPr/>
              <w:t>SPRUCEGROVE INVESTMENT MANAGEMENT LTD.</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181 UNIVERSITY AVENUE, SUITE 1300, TORONTO, ONTARIO M5H 3M7</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(c)</w:t>
            </w:r>
          </w:p>
        </w:tc>
        <w:tc>
          <w:tcPr>
            <w:tcW w:w="9080" w:type="dxa"/>
            <w:tcBorders/>
            <w:vAlign w:val="center"/>
          </w:tcPr>
          <w:p>
            <w:pPr>
              <w:pStyle w:val="TableContents"/>
              <w:bidi w:val="0"/>
              <w:jc w:val="left"/>
              <w:rPr/>
            </w:pPr>
            <w:r>
              <w:rPr/>
              <w:t xml:space="preserve">Citizenship: </w:t>
            </w:r>
          </w:p>
          <w:p>
            <w:pPr>
              <w:pStyle w:val="TableContents"/>
              <w:bidi w:val="0"/>
              <w:spacing w:before="0" w:after="0"/>
              <w:jc w:val="left"/>
              <w:rPr/>
            </w:pPr>
            <w:r>
              <w:rPr/>
              <w:t>CANADIAN</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(d)</w:t>
            </w:r>
          </w:p>
        </w:tc>
        <w:tc>
          <w:tcPr>
            <w:tcW w:w="908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(e)</w:t>
            </w:r>
          </w:p>
        </w:tc>
        <w:tc>
          <w:tcPr>
            <w:tcW w:w="908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3.</w:t>
            </w:r>
          </w:p>
        </w:tc>
        <w:tc>
          <w:tcPr>
            <w:tcW w:w="908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(c)</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(d)</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(e)</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(f)</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(g)</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(h)</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(j)</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(k)</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235" w:type="dxa"/>
            <w:gridSpan w:val="2"/>
            <w:tcBorders/>
            <w:vAlign w:val="center"/>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4.</w:t>
            </w:r>
          </w:p>
        </w:tc>
        <w:tc>
          <w:tcPr>
            <w:tcW w:w="908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Toronto, Ontario Canada</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4.57  %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(c)</w:t>
            </w:r>
          </w:p>
        </w:tc>
        <w:tc>
          <w:tcPr>
            <w:tcW w:w="908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1088816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1451592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5.</w:t>
            </w:r>
          </w:p>
        </w:tc>
        <w:tc>
          <w:tcPr>
            <w:tcW w:w="908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6.</w:t>
            </w:r>
          </w:p>
        </w:tc>
        <w:tc>
          <w:tcPr>
            <w:tcW w:w="908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7.</w:t>
            </w:r>
          </w:p>
        </w:tc>
        <w:tc>
          <w:tcPr>
            <w:tcW w:w="908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8.</w:t>
            </w:r>
          </w:p>
        </w:tc>
        <w:tc>
          <w:tcPr>
            <w:tcW w:w="908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9.</w:t>
            </w:r>
          </w:p>
        </w:tc>
        <w:tc>
          <w:tcPr>
            <w:tcW w:w="908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287"/>
        <w:gridCol w:w="4918"/>
      </w:tblGrid>
      <w:tr>
        <w:trPr/>
        <w:tc>
          <w:tcPr>
            <w:tcW w:w="5287" w:type="dxa"/>
            <w:tcBorders/>
            <w:vAlign w:val="center"/>
          </w:tcPr>
          <w:p>
            <w:pPr>
              <w:pStyle w:val="TableContents"/>
              <w:bidi w:val="0"/>
              <w:spacing w:before="0" w:after="0"/>
              <w:jc w:val="left"/>
              <w:rPr/>
            </w:pPr>
            <w:r>
              <w:rPr/>
              <w:t> </w:t>
            </w:r>
          </w:p>
          <w:tbl>
            <w:tblPr>
              <w:tblW w:w="5941" w:type="dxa"/>
              <w:jc w:val="left"/>
              <w:tblInd w:w="0" w:type="dxa"/>
              <w:tblLayout w:type="fixed"/>
              <w:tblCellMar>
                <w:top w:w="28" w:type="dxa"/>
                <w:left w:w="28" w:type="dxa"/>
                <w:bottom w:w="28" w:type="dxa"/>
                <w:right w:w="28" w:type="dxa"/>
              </w:tblCellMar>
            </w:tblPr>
            <w:tblGrid>
              <w:gridCol w:w="5941"/>
            </w:tblGrid>
            <w:tr>
              <w:trPr/>
              <w:tc>
                <w:tcPr>
                  <w:tcW w:w="5941" w:type="dxa"/>
                  <w:tcBorders/>
                  <w:vAlign w:val="center"/>
                </w:tcPr>
                <w:p>
                  <w:pPr>
                    <w:pStyle w:val="TableContents"/>
                    <w:bidi w:val="0"/>
                    <w:spacing w:before="0" w:after="0"/>
                    <w:jc w:val="left"/>
                    <w:rPr/>
                  </w:pPr>
                  <w:r>
                    <w:rPr/>
                    <w:t>SPRUCEGROVE INVESTMENT MANAGEMENT LTD</w:t>
                  </w:r>
                </w:p>
              </w:tc>
            </w:tr>
          </w:tbl>
          <w:p>
            <w:pPr>
              <w:pStyle w:val="TableContents"/>
              <w:bidi w:val="0"/>
              <w:spacing w:before="0" w:after="283"/>
              <w:jc w:val="left"/>
              <w:rPr/>
            </w:pPr>
            <w:r>
              <w:rPr/>
            </w:r>
          </w:p>
        </w:tc>
        <w:tc>
          <w:tcPr>
            <w:tcW w:w="49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0"/>
        <w:gridCol w:w="4085"/>
      </w:tblGrid>
      <w:tr>
        <w:trPr/>
        <w:tc>
          <w:tcPr>
            <w:tcW w:w="61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JOE DASILVA</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JOE DASILVA CHIEF COMPLIANCE OFFICER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08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743</Words>
  <Characters>3862</Characters>
  <CharactersWithSpaces>4601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